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425A5" w14:textId="4CB3E6AB" w:rsidR="00AC5647" w:rsidRPr="00AC5647" w:rsidRDefault="00AC5647" w:rsidP="00AC5647">
      <w:pPr>
        <w:jc w:val="center"/>
        <w:rPr>
          <w:sz w:val="28"/>
          <w:szCs w:val="28"/>
        </w:rPr>
      </w:pPr>
      <w:r w:rsidRPr="00AC5647">
        <w:rPr>
          <w:b/>
          <w:bCs/>
          <w:sz w:val="28"/>
          <w:szCs w:val="28"/>
        </w:rPr>
        <w:t>POLICY DOCUMENT</w:t>
      </w:r>
    </w:p>
    <w:p w14:paraId="5B0F54FA" w14:textId="419FA786" w:rsidR="00AC5647" w:rsidRPr="00AC5647" w:rsidRDefault="00AC5647" w:rsidP="00AC5647">
      <w:pPr>
        <w:jc w:val="center"/>
        <w:rPr>
          <w:sz w:val="28"/>
          <w:szCs w:val="28"/>
        </w:rPr>
      </w:pPr>
      <w:r w:rsidRPr="00AC5647">
        <w:rPr>
          <w:b/>
          <w:bCs/>
          <w:sz w:val="28"/>
          <w:szCs w:val="28"/>
        </w:rPr>
        <w:t>The Parish of Bracknell</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0"/>
        <w:gridCol w:w="2655"/>
        <w:gridCol w:w="2280"/>
        <w:gridCol w:w="2205"/>
      </w:tblGrid>
      <w:tr w:rsidR="00AC5647" w:rsidRPr="00AC5647" w14:paraId="535BCBF1" w14:textId="77777777">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D9D9D9"/>
            <w:hideMark/>
          </w:tcPr>
          <w:p w14:paraId="763BD328" w14:textId="77777777" w:rsidR="00AC5647" w:rsidRPr="00AC5647" w:rsidRDefault="00AC5647" w:rsidP="00AC5647">
            <w:r w:rsidRPr="00AC5647">
              <w:rPr>
                <w:b/>
                <w:bCs/>
              </w:rPr>
              <w:t>Title:</w:t>
            </w:r>
            <w:r w:rsidRPr="00AC5647">
              <w:t> </w:t>
            </w:r>
          </w:p>
        </w:tc>
        <w:tc>
          <w:tcPr>
            <w:tcW w:w="2655" w:type="dxa"/>
            <w:tcBorders>
              <w:top w:val="single" w:sz="6" w:space="0" w:color="auto"/>
              <w:left w:val="single" w:sz="6" w:space="0" w:color="auto"/>
              <w:bottom w:val="single" w:sz="6" w:space="0" w:color="auto"/>
              <w:right w:val="single" w:sz="6" w:space="0" w:color="auto"/>
            </w:tcBorders>
            <w:hideMark/>
          </w:tcPr>
          <w:p w14:paraId="7020ABA6" w14:textId="66096005" w:rsidR="00AC5647" w:rsidRPr="00AC5647" w:rsidRDefault="006F39D5" w:rsidP="00AC5647">
            <w:r>
              <w:t>Young People Serving</w:t>
            </w:r>
          </w:p>
        </w:tc>
        <w:tc>
          <w:tcPr>
            <w:tcW w:w="2280" w:type="dxa"/>
            <w:tcBorders>
              <w:top w:val="single" w:sz="6" w:space="0" w:color="auto"/>
              <w:left w:val="single" w:sz="6" w:space="0" w:color="auto"/>
              <w:bottom w:val="single" w:sz="6" w:space="0" w:color="auto"/>
              <w:right w:val="single" w:sz="6" w:space="0" w:color="auto"/>
            </w:tcBorders>
            <w:shd w:val="clear" w:color="auto" w:fill="D9D9D9"/>
            <w:hideMark/>
          </w:tcPr>
          <w:p w14:paraId="306604E7" w14:textId="77777777" w:rsidR="00AC5647" w:rsidRPr="00AC5647" w:rsidRDefault="00AC5647" w:rsidP="00AC5647">
            <w:r w:rsidRPr="00AC5647">
              <w:rPr>
                <w:b/>
                <w:bCs/>
              </w:rPr>
              <w:t>Date of Issue:</w:t>
            </w:r>
            <w:r w:rsidRPr="00AC5647">
              <w:t> </w:t>
            </w:r>
          </w:p>
        </w:tc>
        <w:tc>
          <w:tcPr>
            <w:tcW w:w="2205" w:type="dxa"/>
            <w:tcBorders>
              <w:top w:val="single" w:sz="6" w:space="0" w:color="auto"/>
              <w:left w:val="single" w:sz="6" w:space="0" w:color="auto"/>
              <w:bottom w:val="single" w:sz="6" w:space="0" w:color="auto"/>
              <w:right w:val="single" w:sz="6" w:space="0" w:color="auto"/>
            </w:tcBorders>
            <w:hideMark/>
          </w:tcPr>
          <w:p w14:paraId="54D6E6A9" w14:textId="508606C9" w:rsidR="00AC5647" w:rsidRPr="00AC5647" w:rsidRDefault="00AC5647" w:rsidP="00AC5647">
            <w:r>
              <w:t>7</w:t>
            </w:r>
            <w:r w:rsidRPr="00AC5647">
              <w:rPr>
                <w:vertAlign w:val="superscript"/>
              </w:rPr>
              <w:t>th</w:t>
            </w:r>
            <w:r>
              <w:t xml:space="preserve"> October</w:t>
            </w:r>
            <w:r w:rsidRPr="00AC5647">
              <w:t xml:space="preserve"> 2026 </w:t>
            </w:r>
          </w:p>
        </w:tc>
      </w:tr>
      <w:tr w:rsidR="00AC5647" w:rsidRPr="00AC5647" w14:paraId="76A7838E" w14:textId="77777777">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D9D9D9"/>
            <w:hideMark/>
          </w:tcPr>
          <w:p w14:paraId="03ABC1A2" w14:textId="77777777" w:rsidR="00AC5647" w:rsidRPr="00AC5647" w:rsidRDefault="00AC5647" w:rsidP="00AC5647">
            <w:r w:rsidRPr="00AC5647">
              <w:rPr>
                <w:b/>
                <w:bCs/>
              </w:rPr>
              <w:t>Approved by:</w:t>
            </w:r>
            <w:r w:rsidRPr="00AC5647">
              <w:t> </w:t>
            </w:r>
          </w:p>
        </w:tc>
        <w:tc>
          <w:tcPr>
            <w:tcW w:w="2655" w:type="dxa"/>
            <w:tcBorders>
              <w:top w:val="single" w:sz="6" w:space="0" w:color="auto"/>
              <w:left w:val="single" w:sz="6" w:space="0" w:color="auto"/>
              <w:bottom w:val="single" w:sz="6" w:space="0" w:color="auto"/>
              <w:right w:val="single" w:sz="6" w:space="0" w:color="auto"/>
            </w:tcBorders>
            <w:hideMark/>
          </w:tcPr>
          <w:p w14:paraId="6F301899" w14:textId="77777777" w:rsidR="00AC5647" w:rsidRPr="00AC5647" w:rsidRDefault="00AC5647" w:rsidP="00AC5647">
            <w:r w:rsidRPr="00AC5647">
              <w:t>PCC </w:t>
            </w:r>
          </w:p>
        </w:tc>
        <w:tc>
          <w:tcPr>
            <w:tcW w:w="2280" w:type="dxa"/>
            <w:tcBorders>
              <w:top w:val="single" w:sz="6" w:space="0" w:color="auto"/>
              <w:left w:val="single" w:sz="6" w:space="0" w:color="auto"/>
              <w:bottom w:val="single" w:sz="6" w:space="0" w:color="auto"/>
              <w:right w:val="single" w:sz="6" w:space="0" w:color="auto"/>
            </w:tcBorders>
            <w:shd w:val="clear" w:color="auto" w:fill="D9D9D9"/>
            <w:hideMark/>
          </w:tcPr>
          <w:p w14:paraId="232CA0FE" w14:textId="77777777" w:rsidR="00AC5647" w:rsidRPr="00AC5647" w:rsidRDefault="00AC5647" w:rsidP="00AC5647">
            <w:r w:rsidRPr="00AC5647">
              <w:rPr>
                <w:b/>
                <w:bCs/>
              </w:rPr>
              <w:t>Review frequency:</w:t>
            </w:r>
            <w:r w:rsidRPr="00AC5647">
              <w:t> </w:t>
            </w:r>
          </w:p>
        </w:tc>
        <w:tc>
          <w:tcPr>
            <w:tcW w:w="2205" w:type="dxa"/>
            <w:tcBorders>
              <w:top w:val="single" w:sz="6" w:space="0" w:color="auto"/>
              <w:left w:val="single" w:sz="6" w:space="0" w:color="auto"/>
              <w:bottom w:val="single" w:sz="6" w:space="0" w:color="auto"/>
              <w:right w:val="single" w:sz="6" w:space="0" w:color="auto"/>
            </w:tcBorders>
            <w:hideMark/>
          </w:tcPr>
          <w:p w14:paraId="0228EA0C" w14:textId="77777777" w:rsidR="00AC5647" w:rsidRPr="00AC5647" w:rsidRDefault="00AC5647" w:rsidP="00AC5647">
            <w:r w:rsidRPr="00AC5647">
              <w:t>3 years </w:t>
            </w:r>
          </w:p>
        </w:tc>
      </w:tr>
      <w:tr w:rsidR="00AC5647" w:rsidRPr="00AC5647" w14:paraId="44F08138" w14:textId="77777777">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D9D9D9"/>
            <w:hideMark/>
          </w:tcPr>
          <w:p w14:paraId="136EDD72" w14:textId="77777777" w:rsidR="00AC5647" w:rsidRPr="00AC5647" w:rsidRDefault="00AC5647" w:rsidP="00AC5647">
            <w:r w:rsidRPr="00AC5647">
              <w:rPr>
                <w:b/>
                <w:bCs/>
              </w:rPr>
              <w:t>Version:</w:t>
            </w:r>
            <w:r w:rsidRPr="00AC5647">
              <w:t> </w:t>
            </w:r>
          </w:p>
        </w:tc>
        <w:tc>
          <w:tcPr>
            <w:tcW w:w="2655" w:type="dxa"/>
            <w:tcBorders>
              <w:top w:val="single" w:sz="6" w:space="0" w:color="auto"/>
              <w:left w:val="single" w:sz="6" w:space="0" w:color="auto"/>
              <w:bottom w:val="single" w:sz="6" w:space="0" w:color="auto"/>
              <w:right w:val="single" w:sz="6" w:space="0" w:color="auto"/>
            </w:tcBorders>
            <w:hideMark/>
          </w:tcPr>
          <w:p w14:paraId="1F321663" w14:textId="77777777" w:rsidR="00AC5647" w:rsidRPr="00AC5647" w:rsidRDefault="00AC5647" w:rsidP="00AC5647">
            <w:r w:rsidRPr="00AC5647">
              <w:t>1.0 </w:t>
            </w:r>
          </w:p>
        </w:tc>
        <w:tc>
          <w:tcPr>
            <w:tcW w:w="0" w:type="auto"/>
            <w:tcBorders>
              <w:top w:val="single" w:sz="6" w:space="0" w:color="auto"/>
              <w:left w:val="single" w:sz="6" w:space="0" w:color="auto"/>
              <w:bottom w:val="nil"/>
              <w:right w:val="nil"/>
            </w:tcBorders>
            <w:hideMark/>
          </w:tcPr>
          <w:p w14:paraId="5F91A1BD" w14:textId="77777777" w:rsidR="00AC5647" w:rsidRPr="00AC5647" w:rsidRDefault="00AC5647" w:rsidP="00AC5647">
            <w:r w:rsidRPr="00AC5647">
              <w:t> </w:t>
            </w:r>
          </w:p>
        </w:tc>
        <w:tc>
          <w:tcPr>
            <w:tcW w:w="0" w:type="auto"/>
            <w:tcBorders>
              <w:top w:val="single" w:sz="6" w:space="0" w:color="auto"/>
              <w:left w:val="nil"/>
              <w:bottom w:val="nil"/>
              <w:right w:val="nil"/>
            </w:tcBorders>
            <w:hideMark/>
          </w:tcPr>
          <w:p w14:paraId="70F6BE54" w14:textId="77777777" w:rsidR="00AC5647" w:rsidRPr="00AC5647" w:rsidRDefault="00AC5647" w:rsidP="00AC5647">
            <w:r w:rsidRPr="00AC5647">
              <w:t> </w:t>
            </w:r>
          </w:p>
        </w:tc>
      </w:tr>
    </w:tbl>
    <w:p w14:paraId="599A1FFA" w14:textId="77777777" w:rsidR="00AC5647" w:rsidRPr="00AC5647" w:rsidRDefault="00AC5647" w:rsidP="00AC5647">
      <w:r w:rsidRPr="00AC5647">
        <w:t> </w:t>
      </w:r>
    </w:p>
    <w:p w14:paraId="08C9A379" w14:textId="221AF511" w:rsidR="00AC5647" w:rsidRPr="00AC5647" w:rsidRDefault="00AC5647" w:rsidP="00AC5647">
      <w:r w:rsidRPr="00AC5647">
        <w:rPr>
          <w:lang w:val="en-US"/>
        </w:rPr>
        <w:t xml:space="preserve">Bracknell Parochial Church Council (“the PCC”) </w:t>
      </w:r>
      <w:r>
        <w:rPr>
          <w:lang w:val="en-US"/>
        </w:rPr>
        <w:t xml:space="preserve">adopted the following </w:t>
      </w:r>
      <w:r w:rsidR="00E644CA">
        <w:rPr>
          <w:lang w:val="en-US"/>
        </w:rPr>
        <w:t>statement of intent regarding young people serving.</w:t>
      </w:r>
    </w:p>
    <w:p w14:paraId="0370AF43" w14:textId="77777777" w:rsidR="00B14A3F" w:rsidRPr="00692245" w:rsidRDefault="00B14A3F" w:rsidP="00B14A3F">
      <w:pPr>
        <w:spacing w:after="0" w:line="240" w:lineRule="auto"/>
        <w:rPr>
          <w:rFonts w:ascii="Aptos" w:eastAsia="Times New Roman" w:hAnsi="Aptos" w:cs="Times New Roman"/>
          <w:kern w:val="0"/>
          <w:sz w:val="28"/>
          <w:szCs w:val="28"/>
          <w:lang w:eastAsia="en-GB"/>
          <w14:ligatures w14:val="none"/>
        </w:rPr>
      </w:pPr>
    </w:p>
    <w:p w14:paraId="15005384" w14:textId="77777777" w:rsidR="00B14A3F" w:rsidRPr="00692245" w:rsidRDefault="00B14A3F" w:rsidP="00B14A3F">
      <w:pPr>
        <w:spacing w:after="0" w:line="240" w:lineRule="auto"/>
        <w:textAlignment w:val="baseline"/>
        <w:rPr>
          <w:rFonts w:ascii="Aptos" w:eastAsia="Times New Roman" w:hAnsi="Aptos" w:cs="Times New Roman"/>
          <w:kern w:val="0"/>
          <w:sz w:val="28"/>
          <w:szCs w:val="28"/>
          <w:lang w:eastAsia="en-GB"/>
          <w14:ligatures w14:val="none"/>
        </w:rPr>
      </w:pPr>
      <w:r w:rsidRPr="00692245">
        <w:rPr>
          <w:rFonts w:ascii="Aptos" w:eastAsia="Times New Roman" w:hAnsi="Aptos" w:cs="Times New Roman"/>
          <w:kern w:val="0"/>
          <w:sz w:val="28"/>
          <w:szCs w:val="28"/>
          <w:u w:val="single"/>
          <w:lang w:eastAsia="en-GB"/>
          <w14:ligatures w14:val="none"/>
        </w:rPr>
        <w:t>Young People Serving</w:t>
      </w:r>
    </w:p>
    <w:p w14:paraId="4890AEF1" w14:textId="77777777" w:rsidR="00B14A3F" w:rsidRPr="00692245" w:rsidRDefault="00B14A3F" w:rsidP="00B14A3F">
      <w:pPr>
        <w:spacing w:after="0" w:line="240" w:lineRule="auto"/>
        <w:rPr>
          <w:rFonts w:ascii="Aptos" w:eastAsia="Times New Roman" w:hAnsi="Aptos" w:cs="Times New Roman"/>
          <w:kern w:val="0"/>
          <w:sz w:val="28"/>
          <w:szCs w:val="28"/>
          <w:lang w:eastAsia="en-GB"/>
          <w14:ligatures w14:val="none"/>
        </w:rPr>
      </w:pPr>
      <w:r w:rsidRPr="00692245">
        <w:rPr>
          <w:rFonts w:ascii="Aptos" w:eastAsia="Times New Roman" w:hAnsi="Aptos" w:cs="Times New Roman"/>
          <w:kern w:val="0"/>
          <w:sz w:val="28"/>
          <w:szCs w:val="28"/>
          <w:lang w:eastAsia="en-GB"/>
          <w14:ligatures w14:val="none"/>
        </w:rPr>
        <w:t>We want to encourage young people to actively participate in serving across the life of the church, including supporting children’s ministry and volunteering in other appropriate roles. This provides opportunities for them to develop confidence, responsibility and a sense of belonging within our church community. While our safeguarding guidance recommends a five-year age gap between young volunteers and the children they support, we recognise that younger teenagers can, where appropriate, contribute in a supporting capacity, with suitable adult supervision and never in a position of sole responsibility. We will seek to create safe, age-appropriate</w:t>
      </w:r>
      <w:r>
        <w:rPr>
          <w:rFonts w:ascii="Aptos" w:eastAsia="Times New Roman" w:hAnsi="Aptos" w:cs="Times New Roman"/>
          <w:kern w:val="0"/>
          <w:sz w:val="28"/>
          <w:szCs w:val="28"/>
          <w:lang w:eastAsia="en-GB"/>
          <w14:ligatures w14:val="none"/>
        </w:rPr>
        <w:t>,</w:t>
      </w:r>
      <w:r w:rsidRPr="00692245">
        <w:rPr>
          <w:rFonts w:ascii="Aptos" w:eastAsia="Times New Roman" w:hAnsi="Aptos" w:cs="Times New Roman"/>
          <w:kern w:val="0"/>
          <w:sz w:val="28"/>
          <w:szCs w:val="28"/>
          <w:lang w:eastAsia="en-GB"/>
          <w14:ligatures w14:val="none"/>
        </w:rPr>
        <w:t xml:space="preserve"> opportunities for young people to serve, while always prioritising the safeguarding and wellbeing of everyone involved.</w:t>
      </w:r>
    </w:p>
    <w:p w14:paraId="71943208" w14:textId="77777777" w:rsidR="00B14A3F" w:rsidRPr="00692245" w:rsidRDefault="00B14A3F" w:rsidP="00B14A3F">
      <w:pPr>
        <w:spacing w:after="0" w:line="240" w:lineRule="auto"/>
        <w:textAlignment w:val="baseline"/>
        <w:rPr>
          <w:rFonts w:ascii="Aptos" w:eastAsia="Times New Roman" w:hAnsi="Aptos" w:cs="Times New Roman"/>
          <w:kern w:val="0"/>
          <w:sz w:val="28"/>
          <w:szCs w:val="28"/>
          <w:lang w:eastAsia="en-GB"/>
          <w14:ligatures w14:val="none"/>
        </w:rPr>
      </w:pPr>
    </w:p>
    <w:p w14:paraId="2BB0F7DE" w14:textId="5CB92389" w:rsidR="004C521D" w:rsidRPr="00AC5647" w:rsidRDefault="004C521D" w:rsidP="00B14A3F">
      <w:pPr>
        <w:spacing w:before="100" w:beforeAutospacing="1" w:after="100" w:afterAutospacing="1" w:line="240" w:lineRule="auto"/>
        <w:rPr>
          <w:rFonts w:eastAsia="Times New Roman" w:cs="Times New Roman"/>
          <w:kern w:val="0"/>
          <w:sz w:val="28"/>
          <w:szCs w:val="28"/>
          <w:lang w:eastAsia="en-GB"/>
          <w14:ligatures w14:val="none"/>
        </w:rPr>
      </w:pPr>
    </w:p>
    <w:sectPr w:rsidR="004C521D" w:rsidRPr="00AC5647">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14AFF" w14:textId="77777777" w:rsidR="009A352D" w:rsidRDefault="009A352D" w:rsidP="00AC5647">
      <w:pPr>
        <w:spacing w:after="0" w:line="240" w:lineRule="auto"/>
      </w:pPr>
      <w:r>
        <w:separator/>
      </w:r>
    </w:p>
  </w:endnote>
  <w:endnote w:type="continuationSeparator" w:id="0">
    <w:p w14:paraId="65E274E0" w14:textId="77777777" w:rsidR="009A352D" w:rsidRDefault="009A352D" w:rsidP="00AC5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1664965"/>
      <w:docPartObj>
        <w:docPartGallery w:val="Page Numbers (Bottom of Page)"/>
        <w:docPartUnique/>
      </w:docPartObj>
    </w:sdtPr>
    <w:sdtContent>
      <w:sdt>
        <w:sdtPr>
          <w:id w:val="-1769616900"/>
          <w:docPartObj>
            <w:docPartGallery w:val="Page Numbers (Top of Page)"/>
            <w:docPartUnique/>
          </w:docPartObj>
        </w:sdtPr>
        <w:sdtContent>
          <w:p w14:paraId="307F4797" w14:textId="7FBE147D" w:rsidR="00AC5647" w:rsidRDefault="00AC5647" w:rsidP="00AC5647">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29671" w14:textId="77777777" w:rsidR="009A352D" w:rsidRDefault="009A352D" w:rsidP="00AC5647">
      <w:pPr>
        <w:spacing w:after="0" w:line="240" w:lineRule="auto"/>
      </w:pPr>
      <w:r>
        <w:separator/>
      </w:r>
    </w:p>
  </w:footnote>
  <w:footnote w:type="continuationSeparator" w:id="0">
    <w:p w14:paraId="2B4836A8" w14:textId="77777777" w:rsidR="009A352D" w:rsidRDefault="009A352D" w:rsidP="00AC56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529FE"/>
    <w:multiLevelType w:val="multilevel"/>
    <w:tmpl w:val="48EE5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906ACB"/>
    <w:multiLevelType w:val="multilevel"/>
    <w:tmpl w:val="6D221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3C0C27"/>
    <w:multiLevelType w:val="multilevel"/>
    <w:tmpl w:val="E7AA0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0054A5"/>
    <w:multiLevelType w:val="multilevel"/>
    <w:tmpl w:val="0B202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E60029B"/>
    <w:multiLevelType w:val="multilevel"/>
    <w:tmpl w:val="44061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9405789">
    <w:abstractNumId w:val="0"/>
  </w:num>
  <w:num w:numId="2" w16cid:durableId="460998930">
    <w:abstractNumId w:val="1"/>
  </w:num>
  <w:num w:numId="3" w16cid:durableId="1461877380">
    <w:abstractNumId w:val="4"/>
  </w:num>
  <w:num w:numId="4" w16cid:durableId="1359038371">
    <w:abstractNumId w:val="2"/>
  </w:num>
  <w:num w:numId="5" w16cid:durableId="20464473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21D"/>
    <w:rsid w:val="00151F0A"/>
    <w:rsid w:val="001E5889"/>
    <w:rsid w:val="001F3DA7"/>
    <w:rsid w:val="004B5222"/>
    <w:rsid w:val="004C521D"/>
    <w:rsid w:val="00514659"/>
    <w:rsid w:val="006401ED"/>
    <w:rsid w:val="00685712"/>
    <w:rsid w:val="00695CB1"/>
    <w:rsid w:val="006F39D5"/>
    <w:rsid w:val="00804642"/>
    <w:rsid w:val="008F1E35"/>
    <w:rsid w:val="00986F6A"/>
    <w:rsid w:val="009A352D"/>
    <w:rsid w:val="009F1715"/>
    <w:rsid w:val="00AC5647"/>
    <w:rsid w:val="00B14A3F"/>
    <w:rsid w:val="00B203C6"/>
    <w:rsid w:val="00B41CA9"/>
    <w:rsid w:val="00B53839"/>
    <w:rsid w:val="00CA4C4C"/>
    <w:rsid w:val="00D04160"/>
    <w:rsid w:val="00DC2491"/>
    <w:rsid w:val="00E644CA"/>
    <w:rsid w:val="00FD3E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E86F1"/>
  <w15:chartTrackingRefBased/>
  <w15:docId w15:val="{78D1928A-7EBD-4A35-BBAE-21166AC6E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52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52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52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52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52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52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52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52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52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52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52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52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52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52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52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52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52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521D"/>
    <w:rPr>
      <w:rFonts w:eastAsiaTheme="majorEastAsia" w:cstheme="majorBidi"/>
      <w:color w:val="272727" w:themeColor="text1" w:themeTint="D8"/>
    </w:rPr>
  </w:style>
  <w:style w:type="paragraph" w:styleId="Title">
    <w:name w:val="Title"/>
    <w:basedOn w:val="Normal"/>
    <w:next w:val="Normal"/>
    <w:link w:val="TitleChar"/>
    <w:uiPriority w:val="10"/>
    <w:qFormat/>
    <w:rsid w:val="004C52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52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52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52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521D"/>
    <w:pPr>
      <w:spacing w:before="160"/>
      <w:jc w:val="center"/>
    </w:pPr>
    <w:rPr>
      <w:i/>
      <w:iCs/>
      <w:color w:val="404040" w:themeColor="text1" w:themeTint="BF"/>
    </w:rPr>
  </w:style>
  <w:style w:type="character" w:customStyle="1" w:styleId="QuoteChar">
    <w:name w:val="Quote Char"/>
    <w:basedOn w:val="DefaultParagraphFont"/>
    <w:link w:val="Quote"/>
    <w:uiPriority w:val="29"/>
    <w:rsid w:val="004C521D"/>
    <w:rPr>
      <w:i/>
      <w:iCs/>
      <w:color w:val="404040" w:themeColor="text1" w:themeTint="BF"/>
    </w:rPr>
  </w:style>
  <w:style w:type="paragraph" w:styleId="ListParagraph">
    <w:name w:val="List Paragraph"/>
    <w:basedOn w:val="Normal"/>
    <w:uiPriority w:val="34"/>
    <w:qFormat/>
    <w:rsid w:val="004C521D"/>
    <w:pPr>
      <w:ind w:left="720"/>
      <w:contextualSpacing/>
    </w:pPr>
  </w:style>
  <w:style w:type="character" w:styleId="IntenseEmphasis">
    <w:name w:val="Intense Emphasis"/>
    <w:basedOn w:val="DefaultParagraphFont"/>
    <w:uiPriority w:val="21"/>
    <w:qFormat/>
    <w:rsid w:val="004C521D"/>
    <w:rPr>
      <w:i/>
      <w:iCs/>
      <w:color w:val="0F4761" w:themeColor="accent1" w:themeShade="BF"/>
    </w:rPr>
  </w:style>
  <w:style w:type="paragraph" w:styleId="IntenseQuote">
    <w:name w:val="Intense Quote"/>
    <w:basedOn w:val="Normal"/>
    <w:next w:val="Normal"/>
    <w:link w:val="IntenseQuoteChar"/>
    <w:uiPriority w:val="30"/>
    <w:qFormat/>
    <w:rsid w:val="004C52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521D"/>
    <w:rPr>
      <w:i/>
      <w:iCs/>
      <w:color w:val="0F4761" w:themeColor="accent1" w:themeShade="BF"/>
    </w:rPr>
  </w:style>
  <w:style w:type="character" w:styleId="IntenseReference">
    <w:name w:val="Intense Reference"/>
    <w:basedOn w:val="DefaultParagraphFont"/>
    <w:uiPriority w:val="32"/>
    <w:qFormat/>
    <w:rsid w:val="004C521D"/>
    <w:rPr>
      <w:b/>
      <w:bCs/>
      <w:smallCaps/>
      <w:color w:val="0F4761" w:themeColor="accent1" w:themeShade="BF"/>
      <w:spacing w:val="5"/>
    </w:rPr>
  </w:style>
  <w:style w:type="paragraph" w:styleId="Header">
    <w:name w:val="header"/>
    <w:basedOn w:val="Normal"/>
    <w:link w:val="HeaderChar"/>
    <w:uiPriority w:val="99"/>
    <w:unhideWhenUsed/>
    <w:rsid w:val="00AC56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5647"/>
  </w:style>
  <w:style w:type="paragraph" w:styleId="Footer">
    <w:name w:val="footer"/>
    <w:basedOn w:val="Normal"/>
    <w:link w:val="FooterChar"/>
    <w:uiPriority w:val="99"/>
    <w:unhideWhenUsed/>
    <w:rsid w:val="00AC56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5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163</Words>
  <Characters>933</Characters>
  <Application>Microsoft Office Word</Application>
  <DocSecurity>0</DocSecurity>
  <Lines>7</Lines>
  <Paragraphs>2</Paragraphs>
  <ScaleCrop>false</ScaleCrop>
  <Company/>
  <LinksUpToDate>false</LinksUpToDate>
  <CharactersWithSpaces>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Vinayak</dc:creator>
  <cp:keywords/>
  <dc:description/>
  <cp:lastModifiedBy>Lesley Johnson</cp:lastModifiedBy>
  <cp:revision>5</cp:revision>
  <dcterms:created xsi:type="dcterms:W3CDTF">2026-10-29T22:08:00Z</dcterms:created>
  <dcterms:modified xsi:type="dcterms:W3CDTF">2026-10-29T22:10:00Z</dcterms:modified>
</cp:coreProperties>
</file>